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0" w:rsidRPr="00FE5100" w:rsidRDefault="00FE5100" w:rsidP="000C299B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FE5100">
        <w:rPr>
          <w:rFonts w:ascii="Times New Roman" w:hAnsi="Times New Roman"/>
          <w:i/>
          <w:sz w:val="28"/>
          <w:szCs w:val="28"/>
        </w:rPr>
        <w:t>Self-Consistent Field Method</w:t>
      </w:r>
      <w:r w:rsidRPr="00FE5100">
        <w:rPr>
          <w:rFonts w:ascii="Times New Roman" w:hAnsi="Times New Roman"/>
          <w:i/>
          <w:sz w:val="28"/>
          <w:szCs w:val="28"/>
        </w:rPr>
        <w:t xml:space="preserve"> - </w:t>
      </w:r>
      <w:proofErr w:type="gramStart"/>
      <w:r w:rsidRPr="00FE5100">
        <w:rPr>
          <w:rFonts w:ascii="Times New Roman" w:hAnsi="Times New Roman"/>
          <w:i/>
          <w:sz w:val="28"/>
          <w:szCs w:val="28"/>
        </w:rPr>
        <w:t>A</w:t>
      </w:r>
      <w:proofErr w:type="gramEnd"/>
      <w:r w:rsidRPr="00FE51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E5100">
        <w:rPr>
          <w:rFonts w:ascii="Times New Roman" w:hAnsi="Times New Roman"/>
          <w:i/>
          <w:sz w:val="28"/>
          <w:szCs w:val="28"/>
        </w:rPr>
        <w:t>NWChem</w:t>
      </w:r>
      <w:proofErr w:type="spellEnd"/>
      <w:r w:rsidRPr="00FE5100">
        <w:rPr>
          <w:rFonts w:ascii="Times New Roman" w:hAnsi="Times New Roman"/>
          <w:i/>
          <w:sz w:val="28"/>
          <w:szCs w:val="28"/>
        </w:rPr>
        <w:t xml:space="preserve"> module</w:t>
      </w:r>
      <w:r>
        <w:rPr>
          <w:rFonts w:ascii="Times New Roman" w:hAnsi="Times New Roman"/>
          <w:i/>
          <w:sz w:val="28"/>
          <w:szCs w:val="28"/>
        </w:rPr>
        <w:t xml:space="preserve"> for evaluation</w:t>
      </w:r>
    </w:p>
    <w:p w:rsidR="0083747D" w:rsidRPr="000C299B" w:rsidRDefault="00DF2FC6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sz w:val="24"/>
          <w:szCs w:val="24"/>
        </w:rPr>
        <w:t xml:space="preserve">PNNL has completed and delivered the first of two </w:t>
      </w:r>
      <w:proofErr w:type="spellStart"/>
      <w:r w:rsidRPr="000C299B">
        <w:rPr>
          <w:rFonts w:ascii="Times New Roman" w:hAnsi="Times New Roman"/>
          <w:sz w:val="24"/>
          <w:szCs w:val="24"/>
        </w:rPr>
        <w:t>NWChem</w:t>
      </w:r>
      <w:proofErr w:type="spellEnd"/>
      <w:r w:rsidRPr="000C299B">
        <w:rPr>
          <w:rFonts w:ascii="Times New Roman" w:hAnsi="Times New Roman"/>
          <w:sz w:val="24"/>
          <w:szCs w:val="24"/>
        </w:rPr>
        <w:t xml:space="preserve"> modules.  The Self-Consistent Field Method</w:t>
      </w:r>
      <w:r w:rsidR="0083747D" w:rsidRPr="000C299B">
        <w:rPr>
          <w:rFonts w:ascii="Times New Roman" w:hAnsi="Times New Roman"/>
          <w:sz w:val="24"/>
          <w:szCs w:val="24"/>
        </w:rPr>
        <w:t xml:space="preserve"> (SCF)</w:t>
      </w:r>
      <w:r w:rsidRPr="000C299B">
        <w:rPr>
          <w:rFonts w:ascii="Times New Roman" w:hAnsi="Times New Roman"/>
          <w:sz w:val="24"/>
          <w:szCs w:val="24"/>
        </w:rPr>
        <w:t xml:space="preserve"> is often the central </w:t>
      </w:r>
      <w:r w:rsidR="0083747D" w:rsidRPr="000C299B">
        <w:rPr>
          <w:rFonts w:ascii="Times New Roman" w:hAnsi="Times New Roman"/>
          <w:sz w:val="24"/>
          <w:szCs w:val="24"/>
        </w:rPr>
        <w:t xml:space="preserve">and most time consuming </w:t>
      </w:r>
      <w:r w:rsidRPr="000C299B">
        <w:rPr>
          <w:rFonts w:ascii="Times New Roman" w:hAnsi="Times New Roman"/>
          <w:sz w:val="24"/>
          <w:szCs w:val="24"/>
        </w:rPr>
        <w:t xml:space="preserve">computation in </w:t>
      </w:r>
      <w:proofErr w:type="spellStart"/>
      <w:r w:rsidRPr="000C299B">
        <w:rPr>
          <w:rFonts w:ascii="Times New Roman" w:hAnsi="Times New Roman"/>
          <w:sz w:val="24"/>
          <w:szCs w:val="24"/>
        </w:rPr>
        <w:t>ab</w:t>
      </w:r>
      <w:proofErr w:type="spellEnd"/>
      <w:r w:rsidRPr="000C299B">
        <w:rPr>
          <w:rFonts w:ascii="Times New Roman" w:hAnsi="Times New Roman"/>
          <w:sz w:val="24"/>
          <w:szCs w:val="24"/>
        </w:rPr>
        <w:t xml:space="preserve"> i</w:t>
      </w:r>
      <w:r w:rsidR="0083747D" w:rsidRPr="000C299B">
        <w:rPr>
          <w:rFonts w:ascii="Times New Roman" w:hAnsi="Times New Roman"/>
          <w:sz w:val="24"/>
          <w:szCs w:val="24"/>
        </w:rPr>
        <w:t xml:space="preserve">nitio quantum chemistry methods.  It </w:t>
      </w:r>
      <w:r w:rsidR="00503EAF" w:rsidRPr="000C299B">
        <w:rPr>
          <w:rFonts w:ascii="Times New Roman" w:hAnsi="Times New Roman"/>
          <w:sz w:val="24"/>
          <w:szCs w:val="24"/>
        </w:rPr>
        <w:t xml:space="preserve">is </w:t>
      </w:r>
      <w:r w:rsidRPr="000C299B">
        <w:rPr>
          <w:rFonts w:ascii="Times New Roman" w:hAnsi="Times New Roman"/>
          <w:sz w:val="24"/>
          <w:szCs w:val="24"/>
        </w:rPr>
        <w:t xml:space="preserve">used to solve the electronic </w:t>
      </w:r>
      <w:r w:rsidR="00503EAF" w:rsidRPr="000C299B">
        <w:rPr>
          <w:rFonts w:ascii="Times New Roman" w:hAnsi="Times New Roman"/>
          <w:sz w:val="24"/>
          <w:szCs w:val="24"/>
        </w:rPr>
        <w:t>Schrodinger Equation</w:t>
      </w:r>
      <w:r w:rsidR="0083747D" w:rsidRPr="000C299B">
        <w:rPr>
          <w:rFonts w:ascii="Times New Roman" w:hAnsi="Times New Roman"/>
          <w:sz w:val="24"/>
          <w:szCs w:val="24"/>
        </w:rPr>
        <w:t>,</w:t>
      </w:r>
    </w:p>
    <w:p w:rsidR="0083747D" w:rsidRPr="000C299B" w:rsidRDefault="0083747D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H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Ψ</m:t>
          </m:r>
          <m:r>
            <w:rPr>
              <w:rFonts w:ascii="Cambria Math" w:hAnsi="Cambria Math"/>
              <w:sz w:val="24"/>
              <w:szCs w:val="24"/>
            </w:rPr>
            <m:t>=E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Ψ</m:t>
          </m:r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6554E" w:rsidRPr="000C299B" w:rsidRDefault="0083747D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sz w:val="24"/>
          <w:szCs w:val="24"/>
        </w:rPr>
        <w:t>SCF</w:t>
      </w:r>
      <w:r w:rsidR="00503EAF" w:rsidRPr="000C299B">
        <w:rPr>
          <w:rFonts w:ascii="Times New Roman" w:hAnsi="Times New Roman"/>
          <w:sz w:val="24"/>
          <w:szCs w:val="24"/>
        </w:rPr>
        <w:t xml:space="preserve"> assumes that each particle of the system is subjected to the mean field created by all other particles resulting in a non-linear system solvable </w:t>
      </w:r>
      <w:r w:rsidR="003249FC" w:rsidRPr="000C299B">
        <w:rPr>
          <w:rFonts w:ascii="Times New Roman" w:hAnsi="Times New Roman"/>
          <w:sz w:val="24"/>
          <w:szCs w:val="24"/>
        </w:rPr>
        <w:t xml:space="preserve">by </w:t>
      </w:r>
      <w:r w:rsidR="00503EAF" w:rsidRPr="000C299B">
        <w:rPr>
          <w:rFonts w:ascii="Times New Roman" w:hAnsi="Times New Roman"/>
          <w:sz w:val="24"/>
          <w:szCs w:val="24"/>
        </w:rPr>
        <w:t>an iterative, fixed-point algorithm.</w:t>
      </w:r>
    </w:p>
    <w:p w:rsidR="003249FC" w:rsidRPr="000C299B" w:rsidRDefault="003249FC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sz w:val="24"/>
          <w:szCs w:val="24"/>
        </w:rPr>
        <w:t>By expressing the molecular system’s one electron orbitals as the dot product of the system’s eigenvectors and a set of Gaussian basis functions</w:t>
      </w:r>
    </w:p>
    <w:p w:rsidR="003249FC" w:rsidRPr="000C299B" w:rsidRDefault="003249FC" w:rsidP="000C299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iυ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υ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(r)</m:t>
        </m:r>
      </m:oMath>
      <w:r w:rsidR="009404DC" w:rsidRPr="000C299B">
        <w:rPr>
          <w:rFonts w:ascii="Times New Roman" w:hAnsi="Times New Roman"/>
          <w:sz w:val="24"/>
          <w:szCs w:val="24"/>
        </w:rPr>
        <w:t xml:space="preserve"> ,</w:t>
      </w:r>
      <w:r w:rsidR="009404DC" w:rsidRPr="000C299B">
        <w:rPr>
          <w:rFonts w:ascii="Times New Roman" w:hAnsi="Times New Roman"/>
          <w:sz w:val="24"/>
          <w:szCs w:val="24"/>
        </w:rPr>
        <w:tab/>
        <w:t>[1]</w:t>
      </w:r>
    </w:p>
    <w:p w:rsidR="009404DC" w:rsidRPr="000C299B" w:rsidRDefault="009404DC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299B">
        <w:rPr>
          <w:rFonts w:ascii="Times New Roman" w:hAnsi="Times New Roman"/>
          <w:sz w:val="24"/>
          <w:szCs w:val="24"/>
        </w:rPr>
        <w:t>the</w:t>
      </w:r>
      <w:proofErr w:type="gramEnd"/>
      <w:r w:rsidRPr="000C299B">
        <w:rPr>
          <w:rFonts w:ascii="Times New Roman" w:hAnsi="Times New Roman"/>
          <w:sz w:val="24"/>
          <w:szCs w:val="24"/>
        </w:rPr>
        <w:t xml:space="preserve"> solution to the Schrodinger Equation reduces to the following self-consistent eigenvalue problem</w:t>
      </w:r>
    </w:p>
    <w:p w:rsidR="0083747D" w:rsidRPr="000C299B" w:rsidRDefault="008E2B06" w:rsidP="000C299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μυ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μυ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ωλ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μυ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ωλ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-(μω|υλ)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ωλ</m:t>
                </m:r>
              </m:sub>
            </m:sSub>
          </m:e>
        </m:nary>
      </m:oMath>
      <w:r w:rsidR="0083747D" w:rsidRPr="000C299B">
        <w:rPr>
          <w:rFonts w:ascii="Times New Roman" w:hAnsi="Times New Roman"/>
          <w:sz w:val="24"/>
          <w:szCs w:val="24"/>
        </w:rPr>
        <w:tab/>
        <w:t xml:space="preserve"> [2]</w:t>
      </w:r>
    </w:p>
    <w:p w:rsidR="009404DC" w:rsidRPr="000C299B" w:rsidRDefault="008E2B06" w:rsidP="000C299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μυ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kυ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ε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μυ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kυ</m:t>
            </m:r>
          </m:sub>
        </m:sSub>
      </m:oMath>
      <w:r w:rsidR="0083747D" w:rsidRPr="000C299B">
        <w:rPr>
          <w:rFonts w:ascii="Times New Roman" w:hAnsi="Times New Roman"/>
          <w:sz w:val="24"/>
          <w:szCs w:val="24"/>
        </w:rPr>
        <w:tab/>
        <w:t>[3</w:t>
      </w:r>
      <w:r w:rsidR="009404DC" w:rsidRPr="000C299B">
        <w:rPr>
          <w:rFonts w:ascii="Times New Roman" w:hAnsi="Times New Roman"/>
          <w:sz w:val="24"/>
          <w:szCs w:val="24"/>
        </w:rPr>
        <w:t>]</w:t>
      </w:r>
    </w:p>
    <w:p w:rsidR="009404DC" w:rsidRPr="000C299B" w:rsidRDefault="008E2B06" w:rsidP="000C299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μυ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μk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υk</m:t>
                </m:r>
              </m:sub>
            </m:sSub>
          </m:e>
        </m:nary>
      </m:oMath>
      <w:r w:rsidR="0083747D" w:rsidRPr="000C299B">
        <w:rPr>
          <w:rFonts w:ascii="Times New Roman" w:hAnsi="Times New Roman"/>
          <w:sz w:val="24"/>
          <w:szCs w:val="24"/>
        </w:rPr>
        <w:tab/>
        <w:t>[4</w:t>
      </w:r>
      <w:r w:rsidR="009404DC" w:rsidRPr="000C299B">
        <w:rPr>
          <w:rFonts w:ascii="Times New Roman" w:hAnsi="Times New Roman"/>
          <w:sz w:val="24"/>
          <w:szCs w:val="24"/>
        </w:rPr>
        <w:t>]</w:t>
      </w:r>
    </w:p>
    <w:p w:rsidR="00D32C21" w:rsidRPr="000C299B" w:rsidRDefault="00D32C21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sz w:val="24"/>
          <w:szCs w:val="24"/>
        </w:rPr>
        <w:t xml:space="preserve">where </w:t>
      </w:r>
      <w:r w:rsidRPr="000C299B">
        <w:rPr>
          <w:rFonts w:ascii="Times New Roman" w:hAnsi="Times New Roman"/>
          <w:b/>
          <w:i/>
          <w:sz w:val="24"/>
          <w:szCs w:val="24"/>
        </w:rPr>
        <w:t>F</w:t>
      </w:r>
      <w:r w:rsidRPr="000C299B">
        <w:rPr>
          <w:rFonts w:ascii="Times New Roman" w:hAnsi="Times New Roman"/>
          <w:sz w:val="24"/>
          <w:szCs w:val="24"/>
        </w:rPr>
        <w:t xml:space="preserve"> is the Fock matrix, </w:t>
      </w:r>
      <w:r w:rsidRPr="000C299B">
        <w:rPr>
          <w:rFonts w:ascii="Times New Roman" w:hAnsi="Times New Roman"/>
          <w:b/>
          <w:i/>
          <w:sz w:val="24"/>
          <w:szCs w:val="24"/>
        </w:rPr>
        <w:t>C</w:t>
      </w:r>
      <w:r w:rsidRPr="000C299B">
        <w:rPr>
          <w:rFonts w:ascii="Times New Roman" w:hAnsi="Times New Roman"/>
          <w:sz w:val="24"/>
          <w:szCs w:val="24"/>
        </w:rPr>
        <w:t xml:space="preserve"> are the eigenvectors of the system, </w:t>
      </w:r>
      <w:r w:rsidRPr="000C299B">
        <w:rPr>
          <w:rFonts w:ascii="Times New Roman" w:hAnsi="Times New Roman"/>
          <w:b/>
          <w:i/>
          <w:sz w:val="24"/>
          <w:szCs w:val="24"/>
        </w:rPr>
        <w:t>ε</w:t>
      </w:r>
      <w:r w:rsidRPr="000C299B">
        <w:rPr>
          <w:rFonts w:ascii="Times New Roman" w:hAnsi="Times New Roman"/>
          <w:sz w:val="24"/>
          <w:szCs w:val="24"/>
        </w:rPr>
        <w:t xml:space="preserve"> are the eigenvalues, </w:t>
      </w:r>
      <w:r w:rsidRPr="000C299B">
        <w:rPr>
          <w:rFonts w:ascii="Times New Roman" w:hAnsi="Times New Roman"/>
          <w:b/>
          <w:i/>
          <w:sz w:val="24"/>
          <w:szCs w:val="24"/>
        </w:rPr>
        <w:t>S</w:t>
      </w:r>
      <w:r w:rsidRPr="000C299B">
        <w:rPr>
          <w:rFonts w:ascii="Times New Roman" w:hAnsi="Times New Roman"/>
          <w:sz w:val="24"/>
          <w:szCs w:val="24"/>
        </w:rPr>
        <w:t xml:space="preserve"> is the electron force overlap matrix, </w:t>
      </w:r>
      <w:r w:rsidRPr="000C299B">
        <w:rPr>
          <w:rFonts w:ascii="Times New Roman" w:hAnsi="Times New Roman"/>
          <w:b/>
          <w:i/>
          <w:sz w:val="24"/>
          <w:szCs w:val="24"/>
        </w:rPr>
        <w:t>D</w:t>
      </w:r>
      <w:r w:rsidRPr="000C299B">
        <w:rPr>
          <w:rFonts w:ascii="Times New Roman" w:hAnsi="Times New Roman"/>
          <w:sz w:val="24"/>
          <w:szCs w:val="24"/>
        </w:rPr>
        <w:t xml:space="preserve"> is the system density matrix, </w:t>
      </w:r>
      <w:r w:rsidRPr="000C299B">
        <w:rPr>
          <w:rFonts w:ascii="Times New Roman" w:hAnsi="Times New Roman"/>
          <w:b/>
          <w:i/>
          <w:sz w:val="24"/>
          <w:szCs w:val="24"/>
        </w:rPr>
        <w:t>h</w:t>
      </w:r>
      <w:r w:rsidRPr="000C299B">
        <w:rPr>
          <w:rFonts w:ascii="Times New Roman" w:hAnsi="Times New Roman"/>
          <w:sz w:val="24"/>
          <w:szCs w:val="24"/>
        </w:rPr>
        <w:t xml:space="preserve"> are the one-electron forces, and the terms in the square brackets in Equation </w:t>
      </w:r>
      <w:r w:rsidR="0083747D" w:rsidRPr="000C299B">
        <w:rPr>
          <w:rFonts w:ascii="Times New Roman" w:hAnsi="Times New Roman"/>
          <w:sz w:val="24"/>
          <w:szCs w:val="24"/>
        </w:rPr>
        <w:t>2</w:t>
      </w:r>
      <w:r w:rsidRPr="000C299B">
        <w:rPr>
          <w:rFonts w:ascii="Times New Roman" w:hAnsi="Times New Roman"/>
          <w:sz w:val="24"/>
          <w:szCs w:val="24"/>
        </w:rPr>
        <w:t xml:space="preserve"> are the two-electron Coulomb forces and the two-electron Exchange forces, respectively.</w:t>
      </w:r>
    </w:p>
    <w:p w:rsidR="0083747D" w:rsidRDefault="00624CEB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sz w:val="24"/>
          <w:szCs w:val="24"/>
        </w:rPr>
        <w:t>Figure 1 depicts the</w:t>
      </w:r>
      <w:r w:rsidR="0083747D" w:rsidRPr="000C299B">
        <w:rPr>
          <w:rFonts w:ascii="Times New Roman" w:hAnsi="Times New Roman"/>
          <w:sz w:val="24"/>
          <w:szCs w:val="24"/>
        </w:rPr>
        <w:t xml:space="preserve"> method’s control flow.</w:t>
      </w:r>
      <w:r w:rsidRPr="000C299B">
        <w:rPr>
          <w:rFonts w:ascii="Times New Roman" w:hAnsi="Times New Roman"/>
          <w:sz w:val="24"/>
          <w:szCs w:val="24"/>
        </w:rPr>
        <w:t xml:space="preserve">  The </w:t>
      </w:r>
      <w:r w:rsidR="000C299B">
        <w:rPr>
          <w:rFonts w:ascii="Times New Roman" w:hAnsi="Times New Roman"/>
          <w:sz w:val="24"/>
          <w:szCs w:val="24"/>
        </w:rPr>
        <w:t>upper two</w:t>
      </w:r>
      <w:r w:rsidRPr="000C299B">
        <w:rPr>
          <w:rFonts w:ascii="Times New Roman" w:hAnsi="Times New Roman"/>
          <w:sz w:val="24"/>
          <w:szCs w:val="24"/>
        </w:rPr>
        <w:t xml:space="preserve"> leftmost modules initialize the </w:t>
      </w:r>
      <w:r w:rsidRPr="000C299B">
        <w:rPr>
          <w:rFonts w:ascii="Times New Roman" w:hAnsi="Times New Roman"/>
          <w:b/>
          <w:i/>
          <w:sz w:val="24"/>
          <w:szCs w:val="24"/>
        </w:rPr>
        <w:t>D</w:t>
      </w:r>
      <w:r w:rsidRPr="000C299B">
        <w:rPr>
          <w:rFonts w:ascii="Times New Roman" w:hAnsi="Times New Roman"/>
          <w:sz w:val="24"/>
          <w:szCs w:val="24"/>
        </w:rPr>
        <w:t xml:space="preserve"> and </w:t>
      </w:r>
      <w:r w:rsidRPr="000C299B">
        <w:rPr>
          <w:rFonts w:ascii="Times New Roman" w:hAnsi="Times New Roman"/>
          <w:b/>
          <w:i/>
          <w:sz w:val="24"/>
          <w:szCs w:val="24"/>
        </w:rPr>
        <w:t>C</w:t>
      </w:r>
      <w:r w:rsidRPr="000C299B">
        <w:rPr>
          <w:rFonts w:ascii="Times New Roman" w:hAnsi="Times New Roman"/>
          <w:sz w:val="24"/>
          <w:szCs w:val="24"/>
        </w:rPr>
        <w:t xml:space="preserve"> matrices allowing </w:t>
      </w:r>
      <w:r w:rsidR="000C299B">
        <w:rPr>
          <w:rFonts w:ascii="Times New Roman" w:hAnsi="Times New Roman"/>
          <w:sz w:val="24"/>
          <w:szCs w:val="24"/>
        </w:rPr>
        <w:t>the first iteration to compute E</w:t>
      </w:r>
      <w:r w:rsidRPr="000C299B">
        <w:rPr>
          <w:rFonts w:ascii="Times New Roman" w:hAnsi="Times New Roman"/>
          <w:sz w:val="24"/>
          <w:szCs w:val="24"/>
        </w:rPr>
        <w:t xml:space="preserve">quations 2 and 3.  The </w:t>
      </w:r>
      <w:r w:rsidRPr="000C299B">
        <w:rPr>
          <w:rFonts w:ascii="Times New Roman" w:hAnsi="Times New Roman"/>
          <w:i/>
          <w:sz w:val="24"/>
          <w:szCs w:val="24"/>
        </w:rPr>
        <w:t xml:space="preserve">Construct Fock Matrix, Compute Orbitals, </w:t>
      </w:r>
      <w:r w:rsidRPr="000C299B">
        <w:rPr>
          <w:rFonts w:ascii="Times New Roman" w:hAnsi="Times New Roman"/>
          <w:sz w:val="24"/>
          <w:szCs w:val="24"/>
        </w:rPr>
        <w:t>and</w:t>
      </w:r>
      <w:r w:rsidRPr="000C299B">
        <w:rPr>
          <w:rFonts w:ascii="Times New Roman" w:hAnsi="Times New Roman"/>
          <w:i/>
          <w:sz w:val="24"/>
          <w:szCs w:val="24"/>
        </w:rPr>
        <w:t xml:space="preserve"> Compute Density Matrix </w:t>
      </w:r>
      <w:r w:rsidR="000C299B">
        <w:rPr>
          <w:rFonts w:ascii="Times New Roman" w:hAnsi="Times New Roman"/>
          <w:sz w:val="24"/>
          <w:szCs w:val="24"/>
        </w:rPr>
        <w:t>modules compute E</w:t>
      </w:r>
      <w:r w:rsidRPr="000C299B">
        <w:rPr>
          <w:rFonts w:ascii="Times New Roman" w:hAnsi="Times New Roman"/>
          <w:sz w:val="24"/>
          <w:szCs w:val="24"/>
        </w:rPr>
        <w:t xml:space="preserve">quations 2, 3, and 4, respectively.  The </w:t>
      </w:r>
      <w:r w:rsidRPr="000C299B">
        <w:rPr>
          <w:rFonts w:ascii="Times New Roman" w:hAnsi="Times New Roman"/>
          <w:i/>
          <w:sz w:val="24"/>
          <w:szCs w:val="24"/>
        </w:rPr>
        <w:t>Damp Density Matrix</w:t>
      </w:r>
      <w:r w:rsidRPr="000C299B">
        <w:rPr>
          <w:rFonts w:ascii="Times New Roman" w:hAnsi="Times New Roman"/>
          <w:sz w:val="24"/>
          <w:szCs w:val="24"/>
        </w:rPr>
        <w:t xml:space="preserve"> module scales the density matrix and finds the greatest changed value </w:t>
      </w:r>
      <w:r w:rsidR="000C299B">
        <w:rPr>
          <w:rFonts w:ascii="Times New Roman" w:hAnsi="Times New Roman"/>
          <w:sz w:val="24"/>
          <w:szCs w:val="24"/>
        </w:rPr>
        <w:t>between</w:t>
      </w:r>
      <w:r w:rsidRPr="000C299B">
        <w:rPr>
          <w:rFonts w:ascii="Times New Roman" w:hAnsi="Times New Roman"/>
          <w:sz w:val="24"/>
          <w:szCs w:val="24"/>
        </w:rPr>
        <w:t xml:space="preserve"> the current and previous density matrix.  If the absolute value of the change is less than a threshold value, the method terminates; otherwise, a new iteration is started.  The method terminates after 30 iterations if convergence is not reached.  Figure 2 gives the modules’</w:t>
      </w:r>
      <w:r w:rsidR="000C299B" w:rsidRPr="000C299B">
        <w:rPr>
          <w:rFonts w:ascii="Times New Roman" w:hAnsi="Times New Roman"/>
          <w:sz w:val="24"/>
          <w:szCs w:val="24"/>
        </w:rPr>
        <w:t xml:space="preserve"> names,</w:t>
      </w:r>
      <w:r w:rsidR="00FE5100">
        <w:rPr>
          <w:rFonts w:ascii="Times New Roman" w:hAnsi="Times New Roman"/>
          <w:sz w:val="24"/>
          <w:szCs w:val="24"/>
        </w:rPr>
        <w:t xml:space="preserve"> and array inputs and </w:t>
      </w:r>
      <w:r w:rsidR="000C299B" w:rsidRPr="000C299B">
        <w:rPr>
          <w:rFonts w:ascii="Times New Roman" w:hAnsi="Times New Roman"/>
          <w:sz w:val="24"/>
          <w:szCs w:val="24"/>
        </w:rPr>
        <w:t>outputs.</w:t>
      </w:r>
    </w:p>
    <w:p w:rsidR="00FE5100" w:rsidRDefault="000C299B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modules comprise rectangular, nested for l</w:t>
      </w:r>
      <w:r w:rsidR="00281A3F">
        <w:rPr>
          <w:rFonts w:ascii="Times New Roman" w:hAnsi="Times New Roman"/>
          <w:sz w:val="24"/>
          <w:szCs w:val="24"/>
        </w:rPr>
        <w:t>oops</w:t>
      </w:r>
      <w:r w:rsidR="00FE5100">
        <w:rPr>
          <w:rFonts w:ascii="Times New Roman" w:hAnsi="Times New Roman"/>
          <w:sz w:val="24"/>
          <w:szCs w:val="24"/>
        </w:rPr>
        <w:t xml:space="preserve"> of the form</w:t>
      </w:r>
    </w:p>
    <w:p w:rsidR="00FE5100" w:rsidRPr="00FE5100" w:rsidRDefault="00FE5100" w:rsidP="00FE5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E5100">
        <w:rPr>
          <w:rFonts w:ascii="Times New Roman" w:hAnsi="Times New Roman"/>
          <w:b/>
          <w:sz w:val="24"/>
          <w:szCs w:val="24"/>
        </w:rPr>
        <w:t>oneel</w:t>
      </w:r>
      <w:proofErr w:type="spellEnd"/>
      <w:proofErr w:type="gramEnd"/>
    </w:p>
    <w:p w:rsidR="00FE5100" w:rsidRDefault="00FE5100" w:rsidP="00FE5100">
      <w:pPr>
        <w:spacing w:after="240" w:line="240" w:lineRule="auto"/>
        <w:ind w:left="432"/>
        <w:rPr>
          <w:rFonts w:ascii="Times New Roman" w:hAnsi="Times New Roman"/>
          <w:sz w:val="24"/>
          <w:szCs w:val="24"/>
        </w:rPr>
      </w:pPr>
      <w:r w:rsidRPr="00FE5100">
        <w:rPr>
          <w:rFonts w:ascii="Times New Roman" w:hAnsi="Times New Roman"/>
          <w:sz w:val="24"/>
          <w:szCs w:val="24"/>
        </w:rPr>
        <w:t xml:space="preserve">for (i = 0; i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i++) {</w:t>
      </w:r>
      <w:r w:rsidRPr="00FE5100">
        <w:rPr>
          <w:rFonts w:ascii="Times New Roman" w:hAnsi="Times New Roman"/>
          <w:sz w:val="24"/>
          <w:szCs w:val="24"/>
        </w:rPr>
        <w:br/>
        <w:t xml:space="preserve">for (j = 0; j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j++) {</w:t>
      </w:r>
      <w:r w:rsidRPr="00FE5100">
        <w:rPr>
          <w:rFonts w:ascii="Times New Roman" w:hAnsi="Times New Roman"/>
          <w:sz w:val="24"/>
          <w:szCs w:val="24"/>
        </w:rPr>
        <w:br/>
        <w:t xml:space="preserve">   </w:t>
      </w:r>
      <w:proofErr w:type="spellStart"/>
      <w:r w:rsidRPr="00FE5100">
        <w:rPr>
          <w:rFonts w:ascii="Times New Roman" w:hAnsi="Times New Roman"/>
          <w:sz w:val="24"/>
          <w:szCs w:val="24"/>
        </w:rPr>
        <w:t>g_fock</w:t>
      </w:r>
      <w:proofErr w:type="spellEnd"/>
      <w:r w:rsidRPr="00FE5100">
        <w:rPr>
          <w:rFonts w:ascii="Times New Roman" w:hAnsi="Times New Roman"/>
          <w:sz w:val="24"/>
          <w:szCs w:val="24"/>
        </w:rPr>
        <w:t>[i][j] = (</w:t>
      </w:r>
      <w:proofErr w:type="spellStart"/>
      <w:r w:rsidRPr="00FE5100">
        <w:rPr>
          <w:rFonts w:ascii="Times New Roman" w:hAnsi="Times New Roman"/>
          <w:sz w:val="24"/>
          <w:szCs w:val="24"/>
        </w:rPr>
        <w:t>g_schwarz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[i][j] &gt; </w:t>
      </w:r>
      <w:proofErr w:type="spellStart"/>
      <w:r w:rsidRPr="00FE5100">
        <w:rPr>
          <w:rFonts w:ascii="Times New Roman" w:hAnsi="Times New Roman"/>
          <w:sz w:val="24"/>
          <w:szCs w:val="24"/>
        </w:rPr>
        <w:t>tol</w:t>
      </w:r>
      <w:proofErr w:type="spellEnd"/>
      <w:r w:rsidRPr="00FE5100">
        <w:rPr>
          <w:rFonts w:ascii="Times New Roman" w:hAnsi="Times New Roman"/>
          <w:sz w:val="24"/>
          <w:szCs w:val="24"/>
        </w:rPr>
        <w:t>) ? h(</w:t>
      </w:r>
      <w:proofErr w:type="spellStart"/>
      <w:r w:rsidRPr="00FE5100">
        <w:rPr>
          <w:rFonts w:ascii="Times New Roman" w:hAnsi="Times New Roman"/>
          <w:sz w:val="24"/>
          <w:szCs w:val="24"/>
        </w:rPr>
        <w:t>i,j</w:t>
      </w:r>
      <w:proofErr w:type="spellEnd"/>
      <w:r w:rsidRPr="00FE5100">
        <w:rPr>
          <w:rFonts w:ascii="Times New Roman" w:hAnsi="Times New Roman"/>
          <w:sz w:val="24"/>
          <w:szCs w:val="24"/>
        </w:rPr>
        <w:t>) : 0.0;</w:t>
      </w:r>
      <w:r w:rsidRPr="00FE5100">
        <w:rPr>
          <w:rFonts w:ascii="Times New Roman" w:hAnsi="Times New Roman"/>
          <w:sz w:val="24"/>
          <w:szCs w:val="24"/>
        </w:rPr>
        <w:br/>
        <w:t>} }</w:t>
      </w:r>
    </w:p>
    <w:p w:rsidR="00FE5100" w:rsidRPr="00FE5100" w:rsidRDefault="00FE5100" w:rsidP="00FE5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makden</w:t>
      </w:r>
      <w:proofErr w:type="spellEnd"/>
      <w:proofErr w:type="gramEnd"/>
    </w:p>
    <w:p w:rsidR="00FE5100" w:rsidRDefault="00FE5100" w:rsidP="00FE5100">
      <w:pPr>
        <w:spacing w:after="240" w:line="240" w:lineRule="auto"/>
        <w:ind w:left="432"/>
        <w:rPr>
          <w:rFonts w:ascii="Times New Roman" w:hAnsi="Times New Roman"/>
          <w:sz w:val="24"/>
          <w:szCs w:val="24"/>
        </w:rPr>
      </w:pPr>
      <w:proofErr w:type="gramStart"/>
      <w:r w:rsidRPr="00FE5100">
        <w:rPr>
          <w:rFonts w:ascii="Times New Roman" w:hAnsi="Times New Roman"/>
          <w:sz w:val="24"/>
          <w:szCs w:val="24"/>
        </w:rPr>
        <w:t>for</w:t>
      </w:r>
      <w:proofErr w:type="gramEnd"/>
      <w:r w:rsidRPr="00FE5100">
        <w:rPr>
          <w:rFonts w:ascii="Times New Roman" w:hAnsi="Times New Roman"/>
          <w:sz w:val="24"/>
          <w:szCs w:val="24"/>
        </w:rPr>
        <w:t xml:space="preserve"> (i = 0; i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i++) {</w:t>
      </w:r>
      <w:r w:rsidRPr="00FE5100">
        <w:rPr>
          <w:rFonts w:ascii="Times New Roman" w:hAnsi="Times New Roman"/>
          <w:sz w:val="24"/>
          <w:szCs w:val="24"/>
        </w:rPr>
        <w:br/>
        <w:t xml:space="preserve">for (j = 0; j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j++) {</w:t>
      </w:r>
      <w:r w:rsidRPr="00FE5100">
        <w:rPr>
          <w:rFonts w:ascii="Times New Roman" w:hAnsi="Times New Roman"/>
          <w:sz w:val="24"/>
          <w:szCs w:val="24"/>
        </w:rPr>
        <w:br/>
        <w:t xml:space="preserve">   double p = 0.0;</w:t>
      </w:r>
      <w:r w:rsidRPr="00FE5100">
        <w:rPr>
          <w:rFonts w:ascii="Times New Roman" w:hAnsi="Times New Roman"/>
          <w:sz w:val="24"/>
          <w:szCs w:val="24"/>
        </w:rPr>
        <w:br/>
        <w:t xml:space="preserve">   for (k = 0; k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nocc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; k++) p += </w:t>
      </w:r>
      <w:proofErr w:type="spellStart"/>
      <w:r w:rsidRPr="00FE5100">
        <w:rPr>
          <w:rFonts w:ascii="Times New Roman" w:hAnsi="Times New Roman"/>
          <w:sz w:val="24"/>
          <w:szCs w:val="24"/>
        </w:rPr>
        <w:t>g_orbs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[i][k] * </w:t>
      </w:r>
      <w:proofErr w:type="spellStart"/>
      <w:r w:rsidRPr="00FE5100">
        <w:rPr>
          <w:rFonts w:ascii="Times New Roman" w:hAnsi="Times New Roman"/>
          <w:sz w:val="24"/>
          <w:szCs w:val="24"/>
        </w:rPr>
        <w:t>g_orbs</w:t>
      </w:r>
      <w:proofErr w:type="spellEnd"/>
      <w:r w:rsidRPr="00FE5100">
        <w:rPr>
          <w:rFonts w:ascii="Times New Roman" w:hAnsi="Times New Roman"/>
          <w:sz w:val="24"/>
          <w:szCs w:val="24"/>
        </w:rPr>
        <w:t>[j][k];</w:t>
      </w:r>
      <w:r w:rsidRPr="00FE5100">
        <w:rPr>
          <w:rFonts w:ascii="Times New Roman" w:hAnsi="Times New Roman"/>
          <w:sz w:val="24"/>
          <w:szCs w:val="24"/>
        </w:rPr>
        <w:br/>
        <w:t xml:space="preserve">   </w:t>
      </w:r>
      <w:proofErr w:type="spellStart"/>
      <w:r w:rsidRPr="00FE5100">
        <w:rPr>
          <w:rFonts w:ascii="Times New Roman" w:hAnsi="Times New Roman"/>
          <w:sz w:val="24"/>
          <w:szCs w:val="24"/>
        </w:rPr>
        <w:t>g_work</w:t>
      </w:r>
      <w:proofErr w:type="spellEnd"/>
      <w:r w:rsidRPr="00FE5100">
        <w:rPr>
          <w:rFonts w:ascii="Times New Roman" w:hAnsi="Times New Roman"/>
          <w:sz w:val="24"/>
          <w:szCs w:val="24"/>
        </w:rPr>
        <w:t>[i][j] = 2.0 * p;</w:t>
      </w:r>
      <w:r w:rsidRPr="00FE5100">
        <w:rPr>
          <w:rFonts w:ascii="Times New Roman" w:hAnsi="Times New Roman"/>
          <w:sz w:val="24"/>
          <w:szCs w:val="24"/>
        </w:rPr>
        <w:br/>
        <w:t>} }</w:t>
      </w:r>
    </w:p>
    <w:p w:rsidR="00FE5100" w:rsidRPr="00FE5100" w:rsidRDefault="00FE5100" w:rsidP="00FE5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dendif</w:t>
      </w:r>
      <w:proofErr w:type="spellEnd"/>
      <w:proofErr w:type="gramEnd"/>
    </w:p>
    <w:p w:rsidR="00FE5100" w:rsidRPr="00FE5100" w:rsidRDefault="00FE5100" w:rsidP="00FE5100">
      <w:pPr>
        <w:spacing w:after="240" w:line="240" w:lineRule="auto"/>
        <w:ind w:left="432"/>
        <w:rPr>
          <w:rFonts w:ascii="Times New Roman" w:hAnsi="Times New Roman"/>
          <w:sz w:val="24"/>
          <w:szCs w:val="24"/>
        </w:rPr>
      </w:pPr>
      <w:proofErr w:type="gramStart"/>
      <w:r w:rsidRPr="00FE5100">
        <w:rPr>
          <w:rFonts w:ascii="Times New Roman" w:hAnsi="Times New Roman"/>
          <w:sz w:val="24"/>
          <w:szCs w:val="24"/>
        </w:rPr>
        <w:t>for</w:t>
      </w:r>
      <w:proofErr w:type="gramEnd"/>
      <w:r w:rsidRPr="00FE5100">
        <w:rPr>
          <w:rFonts w:ascii="Times New Roman" w:hAnsi="Times New Roman"/>
          <w:sz w:val="24"/>
          <w:szCs w:val="24"/>
        </w:rPr>
        <w:t xml:space="preserve"> (i = 0; i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i++) {</w:t>
      </w:r>
      <w:r w:rsidRPr="00FE5100">
        <w:rPr>
          <w:rFonts w:ascii="Times New Roman" w:hAnsi="Times New Roman"/>
          <w:sz w:val="24"/>
          <w:szCs w:val="24"/>
        </w:rPr>
        <w:br/>
        <w:t xml:space="preserve">for (j = 0; j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j++) {</w:t>
      </w:r>
      <w:r w:rsidRPr="00FE5100">
        <w:rPr>
          <w:rFonts w:ascii="Times New Roman" w:hAnsi="Times New Roman"/>
          <w:sz w:val="24"/>
          <w:szCs w:val="24"/>
        </w:rPr>
        <w:br/>
        <w:t xml:space="preserve">   double </w:t>
      </w:r>
      <w:proofErr w:type="spellStart"/>
      <w:r w:rsidRPr="00FE5100">
        <w:rPr>
          <w:rFonts w:ascii="Times New Roman" w:hAnsi="Times New Roman"/>
          <w:sz w:val="24"/>
          <w:szCs w:val="24"/>
        </w:rPr>
        <w:t>xdiff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E5100">
        <w:rPr>
          <w:rFonts w:ascii="Times New Roman" w:hAnsi="Times New Roman"/>
          <w:sz w:val="24"/>
          <w:szCs w:val="24"/>
        </w:rPr>
        <w:t>fabs</w:t>
      </w:r>
      <w:proofErr w:type="spellEnd"/>
      <w:r w:rsidRPr="00FE5100">
        <w:rPr>
          <w:rFonts w:ascii="Times New Roman" w:hAnsi="Times New Roman"/>
          <w:sz w:val="24"/>
          <w:szCs w:val="24"/>
        </w:rPr>
        <w:t>(</w:t>
      </w:r>
      <w:proofErr w:type="spellStart"/>
      <w:r w:rsidRPr="00FE5100">
        <w:rPr>
          <w:rFonts w:ascii="Times New Roman" w:hAnsi="Times New Roman"/>
          <w:sz w:val="24"/>
          <w:szCs w:val="24"/>
        </w:rPr>
        <w:t>g_dens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[i][j] – </w:t>
      </w:r>
      <w:proofErr w:type="spellStart"/>
      <w:r w:rsidRPr="00FE5100">
        <w:rPr>
          <w:rFonts w:ascii="Times New Roman" w:hAnsi="Times New Roman"/>
          <w:sz w:val="24"/>
          <w:szCs w:val="24"/>
        </w:rPr>
        <w:t>g_work</w:t>
      </w:r>
      <w:proofErr w:type="spellEnd"/>
      <w:r w:rsidRPr="00FE5100">
        <w:rPr>
          <w:rFonts w:ascii="Times New Roman" w:hAnsi="Times New Roman"/>
          <w:sz w:val="24"/>
          <w:szCs w:val="24"/>
        </w:rPr>
        <w:t>[i][j]);</w:t>
      </w:r>
      <w:r w:rsidRPr="00FE5100">
        <w:rPr>
          <w:rFonts w:ascii="Times New Roman" w:hAnsi="Times New Roman"/>
          <w:sz w:val="24"/>
          <w:szCs w:val="24"/>
        </w:rPr>
        <w:br/>
        <w:t xml:space="preserve">   if (</w:t>
      </w:r>
      <w:proofErr w:type="spellStart"/>
      <w:r w:rsidRPr="00FE5100">
        <w:rPr>
          <w:rFonts w:ascii="Times New Roman" w:hAnsi="Times New Roman"/>
          <w:sz w:val="24"/>
          <w:szCs w:val="24"/>
        </w:rPr>
        <w:t>xdiff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FE5100">
        <w:rPr>
          <w:rFonts w:ascii="Times New Roman" w:hAnsi="Times New Roman"/>
          <w:sz w:val="24"/>
          <w:szCs w:val="24"/>
        </w:rPr>
        <w:t>denmax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E5100">
        <w:rPr>
          <w:rFonts w:ascii="Times New Roman" w:hAnsi="Times New Roman"/>
          <w:sz w:val="24"/>
          <w:szCs w:val="24"/>
        </w:rPr>
        <w:t>denmax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E5100">
        <w:rPr>
          <w:rFonts w:ascii="Times New Roman" w:hAnsi="Times New Roman"/>
          <w:sz w:val="24"/>
          <w:szCs w:val="24"/>
        </w:rPr>
        <w:t>xdiff</w:t>
      </w:r>
      <w:proofErr w:type="spellEnd"/>
      <w:r w:rsidRPr="00FE5100">
        <w:rPr>
          <w:rFonts w:ascii="Times New Roman" w:hAnsi="Times New Roman"/>
          <w:sz w:val="24"/>
          <w:szCs w:val="24"/>
        </w:rPr>
        <w:t>;</w:t>
      </w:r>
      <w:r w:rsidRPr="00FE5100">
        <w:rPr>
          <w:rFonts w:ascii="Times New Roman" w:hAnsi="Times New Roman"/>
          <w:sz w:val="24"/>
          <w:szCs w:val="24"/>
        </w:rPr>
        <w:br/>
        <w:t>} }</w:t>
      </w:r>
    </w:p>
    <w:p w:rsidR="00FE5100" w:rsidRDefault="00FE5100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nbfn</w:t>
      </w:r>
      <w:proofErr w:type="spellEnd"/>
      <w:r w:rsidR="00281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the number of </w:t>
      </w:r>
      <w:proofErr w:type="spellStart"/>
      <w:r>
        <w:rPr>
          <w:rFonts w:ascii="Times New Roman" w:hAnsi="Times New Roman"/>
          <w:sz w:val="24"/>
          <w:szCs w:val="24"/>
        </w:rPr>
        <w:t>basis</w:t>
      </w:r>
      <w:proofErr w:type="spellEnd"/>
      <w:r>
        <w:rPr>
          <w:rFonts w:ascii="Times New Roman" w:hAnsi="Times New Roman"/>
          <w:sz w:val="24"/>
          <w:szCs w:val="24"/>
        </w:rPr>
        <w:t xml:space="preserve"> functions (=</w:t>
      </w:r>
      <w:r w:rsidR="00281A3F">
        <w:rPr>
          <w:rFonts w:ascii="Times New Roman" w:hAnsi="Times New Roman"/>
          <w:sz w:val="24"/>
          <w:szCs w:val="24"/>
        </w:rPr>
        <w:t xml:space="preserve"> 15 * number of atoms</w:t>
      </w:r>
      <w:r>
        <w:rPr>
          <w:rFonts w:ascii="Times New Roman" w:hAnsi="Times New Roman"/>
          <w:sz w:val="24"/>
          <w:szCs w:val="24"/>
        </w:rPr>
        <w:t>)</w:t>
      </w:r>
      <w:r w:rsidR="00281A3F">
        <w:rPr>
          <w:rFonts w:ascii="Times New Roman" w:hAnsi="Times New Roman"/>
          <w:sz w:val="24"/>
          <w:szCs w:val="24"/>
        </w:rPr>
        <w:t xml:space="preserve">.  The loops are embarrassingly parallel, but </w:t>
      </w:r>
      <w:r>
        <w:rPr>
          <w:rFonts w:ascii="Times New Roman" w:hAnsi="Times New Roman"/>
          <w:sz w:val="24"/>
          <w:szCs w:val="24"/>
        </w:rPr>
        <w:t>the</w:t>
      </w:r>
      <w:r w:rsidR="00281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inclusion of</w:t>
      </w:r>
      <w:r w:rsidR="00281A3F">
        <w:rPr>
          <w:rFonts w:ascii="Times New Roman" w:hAnsi="Times New Roman"/>
          <w:sz w:val="24"/>
          <w:szCs w:val="24"/>
        </w:rPr>
        <w:t xml:space="preserve"> reduction operations such as sum and max</w:t>
      </w:r>
      <w:r>
        <w:rPr>
          <w:rFonts w:ascii="Times New Roman" w:hAnsi="Times New Roman"/>
          <w:sz w:val="24"/>
          <w:szCs w:val="24"/>
        </w:rPr>
        <w:t xml:space="preserve"> require concurrent atomic updates.</w:t>
      </w:r>
    </w:p>
    <w:p w:rsidR="00FE5100" w:rsidRDefault="00281A3F" w:rsidP="000C299B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most computationally intensive routine is </w:t>
      </w:r>
      <w:proofErr w:type="spellStart"/>
      <w:r w:rsidRPr="00281A3F">
        <w:rPr>
          <w:rFonts w:ascii="Courier New" w:hAnsi="Courier New" w:cs="Courier New"/>
          <w:b/>
          <w:sz w:val="24"/>
          <w:szCs w:val="24"/>
        </w:rPr>
        <w:t>twoel</w:t>
      </w:r>
      <w:proofErr w:type="spellEnd"/>
      <w:r>
        <w:rPr>
          <w:rFonts w:ascii="Times New Roman" w:hAnsi="Times New Roman"/>
          <w:sz w:val="24"/>
          <w:szCs w:val="24"/>
        </w:rPr>
        <w:t xml:space="preserve"> that co</w:t>
      </w:r>
      <w:r w:rsidR="00FE5100">
        <w:rPr>
          <w:rFonts w:ascii="Times New Roman" w:hAnsi="Times New Roman"/>
          <w:sz w:val="24"/>
          <w:szCs w:val="24"/>
        </w:rPr>
        <w:t>mputes the two electron forces,</w:t>
      </w:r>
    </w:p>
    <w:p w:rsidR="00FE5100" w:rsidRPr="00FE5100" w:rsidRDefault="00FE5100" w:rsidP="00FE5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twoel</w:t>
      </w:r>
      <w:proofErr w:type="spellEnd"/>
      <w:proofErr w:type="gramEnd"/>
    </w:p>
    <w:p w:rsidR="00FE5100" w:rsidRDefault="00FE5100" w:rsidP="00FE5100">
      <w:pPr>
        <w:spacing w:after="240" w:line="240" w:lineRule="auto"/>
        <w:ind w:left="432"/>
        <w:rPr>
          <w:rFonts w:ascii="Times New Roman" w:hAnsi="Times New Roman"/>
          <w:sz w:val="24"/>
          <w:szCs w:val="24"/>
        </w:rPr>
      </w:pPr>
      <w:r w:rsidRPr="00FE5100">
        <w:rPr>
          <w:rFonts w:ascii="Times New Roman" w:hAnsi="Times New Roman"/>
          <w:sz w:val="24"/>
          <w:szCs w:val="24"/>
        </w:rPr>
        <w:t xml:space="preserve">for (l = 0; l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l++) {</w:t>
      </w:r>
      <w:r w:rsidRPr="00FE5100">
        <w:rPr>
          <w:rFonts w:ascii="Times New Roman" w:hAnsi="Times New Roman"/>
          <w:sz w:val="24"/>
          <w:szCs w:val="24"/>
        </w:rPr>
        <w:br/>
        <w:t xml:space="preserve">for (k = 0; k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k++) {</w:t>
      </w:r>
      <w:r w:rsidRPr="00FE5100">
        <w:rPr>
          <w:rFonts w:ascii="Times New Roman" w:hAnsi="Times New Roman"/>
          <w:sz w:val="24"/>
          <w:szCs w:val="24"/>
        </w:rPr>
        <w:br/>
        <w:t xml:space="preserve">for (j = 0; j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j++) {</w:t>
      </w:r>
      <w:r w:rsidRPr="00FE5100">
        <w:rPr>
          <w:rFonts w:ascii="Times New Roman" w:hAnsi="Times New Roman"/>
          <w:sz w:val="24"/>
          <w:szCs w:val="24"/>
        </w:rPr>
        <w:br/>
        <w:t xml:space="preserve">for (i = 0; i &lt; </w:t>
      </w:r>
      <w:proofErr w:type="spellStart"/>
      <w:r w:rsidRPr="00FE5100">
        <w:rPr>
          <w:rFonts w:ascii="Times New Roman" w:hAnsi="Times New Roman"/>
          <w:sz w:val="24"/>
          <w:szCs w:val="24"/>
        </w:rPr>
        <w:t>nbfn</w:t>
      </w:r>
      <w:proofErr w:type="spellEnd"/>
      <w:r w:rsidRPr="00FE5100">
        <w:rPr>
          <w:rFonts w:ascii="Times New Roman" w:hAnsi="Times New Roman"/>
          <w:sz w:val="24"/>
          <w:szCs w:val="24"/>
        </w:rPr>
        <w:t>; i++) {</w:t>
      </w:r>
      <w:r w:rsidRPr="00FE5100">
        <w:rPr>
          <w:rFonts w:ascii="Times New Roman" w:hAnsi="Times New Roman"/>
          <w:sz w:val="24"/>
          <w:szCs w:val="24"/>
        </w:rPr>
        <w:br/>
      </w:r>
      <w:r w:rsidRPr="00FE5100">
        <w:rPr>
          <w:rFonts w:ascii="Times New Roman" w:hAnsi="Times New Roman"/>
          <w:sz w:val="24"/>
          <w:szCs w:val="24"/>
        </w:rPr>
        <w:br/>
        <w:t xml:space="preserve">   if (</w:t>
      </w:r>
      <w:proofErr w:type="spellStart"/>
      <w:r w:rsidRPr="00FE5100">
        <w:rPr>
          <w:rFonts w:ascii="Times New Roman" w:hAnsi="Times New Roman"/>
          <w:sz w:val="24"/>
          <w:szCs w:val="24"/>
        </w:rPr>
        <w:t>g_schwarz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[i][j] * </w:t>
      </w:r>
      <w:proofErr w:type="spellStart"/>
      <w:r w:rsidRPr="00FE5100">
        <w:rPr>
          <w:rFonts w:ascii="Times New Roman" w:hAnsi="Times New Roman"/>
          <w:sz w:val="24"/>
          <w:szCs w:val="24"/>
        </w:rPr>
        <w:t>schwmax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       ) &lt; tol2e) {icut1 ++; continue;}</w:t>
      </w:r>
      <w:r w:rsidRPr="00FE5100">
        <w:rPr>
          <w:rFonts w:ascii="Times New Roman" w:hAnsi="Times New Roman"/>
          <w:sz w:val="24"/>
          <w:szCs w:val="24"/>
        </w:rPr>
        <w:br/>
        <w:t xml:space="preserve">   if (</w:t>
      </w:r>
      <w:proofErr w:type="spellStart"/>
      <w:r w:rsidRPr="00FE5100">
        <w:rPr>
          <w:rFonts w:ascii="Times New Roman" w:hAnsi="Times New Roman"/>
          <w:sz w:val="24"/>
          <w:szCs w:val="24"/>
        </w:rPr>
        <w:t>g_schwarz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[i][j] * </w:t>
      </w:r>
      <w:proofErr w:type="spellStart"/>
      <w:r w:rsidRPr="00FE5100">
        <w:rPr>
          <w:rFonts w:ascii="Times New Roman" w:hAnsi="Times New Roman"/>
          <w:sz w:val="24"/>
          <w:szCs w:val="24"/>
        </w:rPr>
        <w:t>g_schwarz</w:t>
      </w:r>
      <w:proofErr w:type="spellEnd"/>
      <w:r w:rsidRPr="00FE5100">
        <w:rPr>
          <w:rFonts w:ascii="Times New Roman" w:hAnsi="Times New Roman"/>
          <w:sz w:val="24"/>
          <w:szCs w:val="24"/>
        </w:rPr>
        <w:t>[k][l]) &lt; tol2e) {icut2 ++; continue;}</w:t>
      </w:r>
      <w:r w:rsidRPr="00FE5100">
        <w:rPr>
          <w:rFonts w:ascii="Times New Roman" w:hAnsi="Times New Roman"/>
          <w:sz w:val="24"/>
          <w:szCs w:val="24"/>
        </w:rPr>
        <w:br/>
      </w:r>
      <w:r w:rsidRPr="00FE5100">
        <w:rPr>
          <w:rFonts w:ascii="Times New Roman" w:hAnsi="Times New Roman"/>
          <w:sz w:val="24"/>
          <w:szCs w:val="24"/>
        </w:rPr>
        <w:br/>
        <w:t xml:space="preserve">   icut3 ++;</w:t>
      </w:r>
      <w:r w:rsidRPr="00FE5100">
        <w:rPr>
          <w:rFonts w:ascii="Times New Roman" w:hAnsi="Times New Roman"/>
          <w:sz w:val="24"/>
          <w:szCs w:val="24"/>
        </w:rPr>
        <w:br/>
        <w:t xml:space="preserve">   double </w:t>
      </w:r>
      <w:proofErr w:type="spellStart"/>
      <w:r w:rsidRPr="00FE5100">
        <w:rPr>
          <w:rFonts w:ascii="Times New Roman" w:hAnsi="Times New Roman"/>
          <w:sz w:val="24"/>
          <w:szCs w:val="24"/>
        </w:rPr>
        <w:t>gg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= g(i, j, k, l);</w:t>
      </w:r>
      <w:r w:rsidRPr="00FE5100">
        <w:rPr>
          <w:rFonts w:ascii="Times New Roman" w:hAnsi="Times New Roman"/>
          <w:sz w:val="24"/>
          <w:szCs w:val="24"/>
        </w:rPr>
        <w:br/>
        <w:t xml:space="preserve">   </w:t>
      </w:r>
      <w:proofErr w:type="spellStart"/>
      <w:r w:rsidRPr="00FE5100">
        <w:rPr>
          <w:rFonts w:ascii="Times New Roman" w:hAnsi="Times New Roman"/>
          <w:sz w:val="24"/>
          <w:szCs w:val="24"/>
        </w:rPr>
        <w:t>g_fock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[i][j] += (      </w:t>
      </w:r>
      <w:proofErr w:type="spellStart"/>
      <w:r w:rsidRPr="00FE5100">
        <w:rPr>
          <w:rFonts w:ascii="Times New Roman" w:hAnsi="Times New Roman"/>
          <w:sz w:val="24"/>
          <w:szCs w:val="24"/>
        </w:rPr>
        <w:t>gg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E5100">
        <w:rPr>
          <w:rFonts w:ascii="Times New Roman" w:hAnsi="Times New Roman"/>
          <w:sz w:val="24"/>
          <w:szCs w:val="24"/>
        </w:rPr>
        <w:t>g_dens</w:t>
      </w:r>
      <w:proofErr w:type="spellEnd"/>
      <w:r w:rsidRPr="00FE5100">
        <w:rPr>
          <w:rFonts w:ascii="Times New Roman" w:hAnsi="Times New Roman"/>
          <w:sz w:val="24"/>
          <w:szCs w:val="24"/>
        </w:rPr>
        <w:t>[k][l]);</w:t>
      </w:r>
      <w:r w:rsidRPr="00FE5100">
        <w:rPr>
          <w:rFonts w:ascii="Times New Roman" w:hAnsi="Times New Roman"/>
          <w:sz w:val="24"/>
          <w:szCs w:val="24"/>
        </w:rPr>
        <w:br/>
        <w:t xml:space="preserve">   </w:t>
      </w:r>
      <w:proofErr w:type="spellStart"/>
      <w:r w:rsidRPr="00FE5100">
        <w:rPr>
          <w:rFonts w:ascii="Times New Roman" w:hAnsi="Times New Roman"/>
          <w:sz w:val="24"/>
          <w:szCs w:val="24"/>
        </w:rPr>
        <w:t>g_fock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[i][k] -= (0.5 * </w:t>
      </w:r>
      <w:proofErr w:type="spellStart"/>
      <w:r w:rsidRPr="00FE5100">
        <w:rPr>
          <w:rFonts w:ascii="Times New Roman" w:hAnsi="Times New Roman"/>
          <w:sz w:val="24"/>
          <w:szCs w:val="24"/>
        </w:rPr>
        <w:t>gg</w:t>
      </w:r>
      <w:proofErr w:type="spellEnd"/>
      <w:r w:rsidRPr="00FE5100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FE5100">
        <w:rPr>
          <w:rFonts w:ascii="Times New Roman" w:hAnsi="Times New Roman"/>
          <w:sz w:val="24"/>
          <w:szCs w:val="24"/>
        </w:rPr>
        <w:t>g_dens</w:t>
      </w:r>
      <w:proofErr w:type="spellEnd"/>
      <w:r w:rsidRPr="00FE5100">
        <w:rPr>
          <w:rFonts w:ascii="Times New Roman" w:hAnsi="Times New Roman"/>
          <w:sz w:val="24"/>
          <w:szCs w:val="24"/>
        </w:rPr>
        <w:t>[j][l]);</w:t>
      </w:r>
      <w:r w:rsidRPr="00FE5100">
        <w:rPr>
          <w:rFonts w:ascii="Times New Roman" w:hAnsi="Times New Roman"/>
          <w:sz w:val="24"/>
          <w:szCs w:val="24"/>
        </w:rPr>
        <w:br/>
      </w:r>
      <w:r w:rsidRPr="00FE5100">
        <w:rPr>
          <w:rFonts w:ascii="Times New Roman" w:hAnsi="Times New Roman"/>
          <w:sz w:val="24"/>
          <w:szCs w:val="24"/>
        </w:rPr>
        <w:br/>
        <w:t>} } } }</w:t>
      </w:r>
    </w:p>
    <w:p w:rsidR="000C299B" w:rsidRPr="000C299B" w:rsidRDefault="00281A3F" w:rsidP="00FE5100">
      <w:pPr>
        <w:spacing w:after="240"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time for all the other routines is much smaller than the time for </w:t>
      </w:r>
      <w:proofErr w:type="spellStart"/>
      <w:r w:rsidRPr="008E2B06">
        <w:rPr>
          <w:rFonts w:ascii="Courier New" w:hAnsi="Courier New" w:cs="Courier New"/>
          <w:sz w:val="24"/>
          <w:szCs w:val="24"/>
        </w:rPr>
        <w:t>twoel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FE5100">
        <w:rPr>
          <w:rFonts w:ascii="Times New Roman" w:hAnsi="Times New Roman"/>
          <w:sz w:val="24"/>
          <w:szCs w:val="24"/>
        </w:rPr>
        <w:t>The guards in the innermost loop impose a cutoff</w:t>
      </w:r>
      <w:r w:rsidR="008E2B06">
        <w:rPr>
          <w:rFonts w:ascii="Times New Roman" w:hAnsi="Times New Roman"/>
          <w:sz w:val="24"/>
          <w:szCs w:val="24"/>
        </w:rPr>
        <w:t xml:space="preserve"> limit and reduce significantly the number of updates computed.  The guards can be hoisted to reduce loop overhead as explained in the optimization file that accompanies the code release.  </w:t>
      </w:r>
      <w:r>
        <w:rPr>
          <w:rFonts w:ascii="Times New Roman" w:hAnsi="Times New Roman"/>
          <w:sz w:val="24"/>
          <w:szCs w:val="24"/>
        </w:rPr>
        <w:t xml:space="preserve">We note that the </w:t>
      </w:r>
      <w:r w:rsidR="00467F76">
        <w:rPr>
          <w:rFonts w:ascii="Times New Roman" w:hAnsi="Times New Roman"/>
          <w:b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values (one electron forces) and </w:t>
      </w:r>
      <w:r w:rsidR="00467F76">
        <w:rPr>
          <w:rFonts w:ascii="Times New Roman" w:hAnsi="Times New Roman"/>
          <w:b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values (two electron forces) </w:t>
      </w:r>
      <w:r w:rsidR="008E2B06">
        <w:rPr>
          <w:rFonts w:ascii="Times New Roman" w:hAnsi="Times New Roman"/>
          <w:sz w:val="24"/>
          <w:szCs w:val="24"/>
        </w:rPr>
        <w:t>used in</w:t>
      </w:r>
      <w:r>
        <w:rPr>
          <w:rFonts w:ascii="Times New Roman" w:hAnsi="Times New Roman"/>
          <w:sz w:val="24"/>
          <w:szCs w:val="24"/>
        </w:rPr>
        <w:t xml:space="preserve"> </w:t>
      </w:r>
      <w:r w:rsidR="008E2B06">
        <w:rPr>
          <w:rFonts w:ascii="Times New Roman" w:hAnsi="Times New Roman"/>
          <w:sz w:val="24"/>
          <w:szCs w:val="24"/>
        </w:rPr>
        <w:t>computing</w:t>
      </w:r>
      <w:r>
        <w:rPr>
          <w:rFonts w:ascii="Times New Roman" w:hAnsi="Times New Roman"/>
          <w:sz w:val="24"/>
          <w:szCs w:val="24"/>
        </w:rPr>
        <w:t xml:space="preserve"> the Fock matrix are constants, so they could be precomputed, saved, and reused.  While </w:t>
      </w:r>
      <w:r w:rsidR="00467F76">
        <w:rPr>
          <w:rFonts w:ascii="Times New Roman" w:hAnsi="Times New Roman"/>
          <w:b/>
          <w:i/>
          <w:sz w:val="24"/>
          <w:szCs w:val="24"/>
        </w:rPr>
        <w:t>h</w:t>
      </w:r>
      <w:r w:rsidR="0046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467F76">
        <w:rPr>
          <w:rFonts w:ascii="Times New Roman" w:hAnsi="Times New Roman"/>
          <w:i/>
          <w:sz w:val="24"/>
          <w:szCs w:val="24"/>
        </w:rPr>
        <w:t>nbfn</w:t>
      </w:r>
      <w:r w:rsidRPr="00467F7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467F76">
        <w:rPr>
          <w:rFonts w:ascii="Times New Roman" w:hAnsi="Times New Roman"/>
          <w:b/>
          <w:i/>
          <w:sz w:val="24"/>
          <w:szCs w:val="24"/>
        </w:rPr>
        <w:t>g</w:t>
      </w:r>
      <w:r w:rsidR="0046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467F76">
        <w:rPr>
          <w:rFonts w:ascii="Times New Roman" w:hAnsi="Times New Roman"/>
          <w:i/>
          <w:sz w:val="24"/>
          <w:szCs w:val="24"/>
        </w:rPr>
        <w:t>nbfn</w:t>
      </w:r>
      <w:r w:rsidRPr="00467F76">
        <w:rPr>
          <w:rFonts w:ascii="Times New Roman" w:hAnsi="Times New Roman"/>
          <w:sz w:val="24"/>
          <w:szCs w:val="24"/>
          <w:vertAlign w:val="superscript"/>
        </w:rPr>
        <w:t>4</w:t>
      </w:r>
      <w:r w:rsidR="008E2B06">
        <w:rPr>
          <w:rFonts w:ascii="Times New Roman" w:hAnsi="Times New Roman"/>
          <w:sz w:val="24"/>
          <w:szCs w:val="24"/>
        </w:rPr>
        <w:t xml:space="preserve"> making it impractical </w:t>
      </w:r>
      <w:r>
        <w:rPr>
          <w:rFonts w:ascii="Times New Roman" w:hAnsi="Times New Roman"/>
          <w:sz w:val="24"/>
          <w:szCs w:val="24"/>
        </w:rPr>
        <w:t xml:space="preserve">to save </w:t>
      </w:r>
      <w:r w:rsidR="00467F76">
        <w:rPr>
          <w:rFonts w:ascii="Times New Roman" w:hAnsi="Times New Roman"/>
          <w:b/>
          <w:i/>
          <w:sz w:val="24"/>
          <w:szCs w:val="24"/>
        </w:rPr>
        <w:t>g</w:t>
      </w:r>
      <w:r w:rsidR="0046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="008E2B06">
        <w:rPr>
          <w:rFonts w:ascii="Times New Roman" w:hAnsi="Times New Roman"/>
          <w:sz w:val="24"/>
          <w:szCs w:val="24"/>
        </w:rPr>
        <w:t>or even small molecular systems</w:t>
      </w:r>
      <w:r>
        <w:rPr>
          <w:rFonts w:ascii="Times New Roman" w:hAnsi="Times New Roman"/>
          <w:sz w:val="24"/>
          <w:szCs w:val="24"/>
        </w:rPr>
        <w:t xml:space="preserve">.  As </w:t>
      </w:r>
      <w:r w:rsidR="008E2B06">
        <w:rPr>
          <w:rFonts w:ascii="Times New Roman" w:hAnsi="Times New Roman"/>
          <w:sz w:val="24"/>
          <w:szCs w:val="24"/>
        </w:rPr>
        <w:t>explained</w:t>
      </w:r>
      <w:r>
        <w:rPr>
          <w:rFonts w:ascii="Times New Roman" w:hAnsi="Times New Roman"/>
          <w:sz w:val="24"/>
          <w:szCs w:val="24"/>
        </w:rPr>
        <w:t xml:space="preserve"> in the optimiz</w:t>
      </w:r>
      <w:r w:rsidR="008E2B06">
        <w:rPr>
          <w:rFonts w:ascii="Times New Roman" w:hAnsi="Times New Roman"/>
          <w:sz w:val="24"/>
          <w:szCs w:val="24"/>
        </w:rPr>
        <w:t>ation file</w:t>
      </w:r>
      <w:r>
        <w:rPr>
          <w:rFonts w:ascii="Times New Roman" w:hAnsi="Times New Roman"/>
          <w:sz w:val="24"/>
          <w:szCs w:val="24"/>
        </w:rPr>
        <w:t xml:space="preserve">, symmetries in </w:t>
      </w:r>
      <w:r w:rsidR="00467F76">
        <w:rPr>
          <w:rFonts w:ascii="Times New Roman" w:hAnsi="Times New Roman"/>
          <w:b/>
          <w:i/>
          <w:sz w:val="24"/>
          <w:szCs w:val="24"/>
        </w:rPr>
        <w:t>g</w:t>
      </w:r>
      <w:r w:rsidR="0046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be exploited to minimize storage and computation requirements.</w:t>
      </w:r>
    </w:p>
    <w:p w:rsidR="000C299B" w:rsidRPr="000C299B" w:rsidRDefault="000C299B" w:rsidP="000C299B">
      <w:pPr>
        <w:spacing w:line="240" w:lineRule="auto"/>
        <w:rPr>
          <w:rFonts w:ascii="Times New Roman" w:hAnsi="Times New Roman"/>
          <w:sz w:val="24"/>
          <w:szCs w:val="24"/>
        </w:rPr>
      </w:pPr>
      <w:r w:rsidRPr="000C299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EDD3FAF" wp14:editId="08E12B64">
            <wp:extent cx="5937495" cy="3419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 control f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9B" w:rsidRDefault="000C299B" w:rsidP="000C29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C299B">
        <w:rPr>
          <w:rFonts w:ascii="Times New Roman" w:hAnsi="Times New Roman"/>
          <w:sz w:val="24"/>
          <w:szCs w:val="24"/>
        </w:rPr>
        <w:t>Figure 1 – SCF control flow</w:t>
      </w:r>
    </w:p>
    <w:bookmarkEnd w:id="0"/>
    <w:p w:rsidR="000C299B" w:rsidRDefault="000C299B" w:rsidP="000C299B">
      <w:pPr>
        <w:spacing w:before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850" cy="383857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 modu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9B" w:rsidRPr="000C299B" w:rsidRDefault="000C299B" w:rsidP="000C29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 – SCF modules, inputs, and outputs</w:t>
      </w:r>
    </w:p>
    <w:sectPr w:rsidR="000C299B" w:rsidRPr="000C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C6"/>
    <w:rsid w:val="0006554E"/>
    <w:rsid w:val="000C299B"/>
    <w:rsid w:val="00281A3F"/>
    <w:rsid w:val="003249FC"/>
    <w:rsid w:val="00467F76"/>
    <w:rsid w:val="00503EAF"/>
    <w:rsid w:val="00624CEB"/>
    <w:rsid w:val="0083747D"/>
    <w:rsid w:val="008E2B06"/>
    <w:rsid w:val="009404DC"/>
    <w:rsid w:val="00D32C21"/>
    <w:rsid w:val="00DF2FC6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9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9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1778-6FAC-454F-82DD-85842FB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d3x951</dc:creator>
  <cp:lastModifiedBy>d3x951</cp:lastModifiedBy>
  <cp:revision>3</cp:revision>
  <dcterms:created xsi:type="dcterms:W3CDTF">2013-02-19T19:26:00Z</dcterms:created>
  <dcterms:modified xsi:type="dcterms:W3CDTF">2013-02-21T17:50:00Z</dcterms:modified>
</cp:coreProperties>
</file>